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9954" w14:textId="77777777" w:rsidR="00972A60" w:rsidRDefault="00972A60" w:rsidP="00781E5D">
      <w:pPr>
        <w:spacing w:after="0"/>
      </w:pPr>
    </w:p>
    <w:p w14:paraId="647EFD1F" w14:textId="77777777" w:rsidR="00972A60" w:rsidRDefault="00972A60" w:rsidP="00781E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F9D96"/>
          <w:sz w:val="36"/>
          <w:szCs w:val="36"/>
        </w:rPr>
        <w:t>Orange County Transportation Authority</w:t>
      </w:r>
      <w:r>
        <w:rPr>
          <w:rStyle w:val="eop"/>
          <w:rFonts w:ascii="Calibri" w:eastAsiaTheme="majorEastAsia" w:hAnsi="Calibri" w:cs="Calibri"/>
          <w:color w:val="0F9D96"/>
          <w:sz w:val="36"/>
          <w:szCs w:val="36"/>
        </w:rPr>
        <w:t> </w:t>
      </w:r>
    </w:p>
    <w:p w14:paraId="76C1768F" w14:textId="77777777" w:rsidR="00972A60" w:rsidRDefault="00972A60" w:rsidP="00781E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F9D96"/>
          <w:sz w:val="36"/>
          <w:szCs w:val="36"/>
        </w:rPr>
        <w:t> Long-Range Transportation Plan</w:t>
      </w:r>
      <w:r>
        <w:rPr>
          <w:rStyle w:val="eop"/>
          <w:rFonts w:ascii="Calibri" w:eastAsiaTheme="majorEastAsia" w:hAnsi="Calibri" w:cs="Calibri"/>
          <w:color w:val="0F9D96"/>
          <w:sz w:val="36"/>
          <w:szCs w:val="36"/>
        </w:rPr>
        <w:t> </w:t>
      </w:r>
    </w:p>
    <w:p w14:paraId="7F7935DC" w14:textId="09BD2FAE" w:rsidR="00781E5D" w:rsidRDefault="007650B2" w:rsidP="007650B2">
      <w:pPr>
        <w:spacing w:after="0"/>
        <w:jc w:val="center"/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Phone Script</w:t>
      </w:r>
    </w:p>
    <w:p w14:paraId="1B9629D8" w14:textId="77777777" w:rsidR="007650B2" w:rsidRPr="007650B2" w:rsidRDefault="007650B2" w:rsidP="007650B2">
      <w:pPr>
        <w:spacing w:after="0"/>
        <w:jc w:val="center"/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p w14:paraId="2EBCB947" w14:textId="77777777" w:rsidR="007650B2" w:rsidRDefault="007650B2" w:rsidP="007650B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Help OCTA improve transportation in Orange County. Visit L R T P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dash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Survey dot com to take their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Long Range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Transportation Plan online survey in English, Spanish, Vietnamese, Chinese (simplified), and Korean by November 9th to be entered into a drawing for a chance to win one of four $50 gift cards. You’re also welcome to attend the community webinar on October 8th.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DA4F174" w14:textId="77777777" w:rsidR="007650B2" w:rsidRDefault="007650B2" w:rsidP="007650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1C9962" w14:textId="77777777" w:rsidR="007650B2" w:rsidRDefault="007650B2" w:rsidP="007650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For more information, please visit us at o-c-t-a-dot-n-e-t-forward slash L-R-T-P. Thank you for helping OCTA plan for your transportation needs!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F2DB29" w14:textId="080B9C8C" w:rsidR="00781E5D" w:rsidRDefault="00781E5D" w:rsidP="001A44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781E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A91" w14:textId="77777777" w:rsidR="0048684C" w:rsidRDefault="0048684C" w:rsidP="0048684C">
      <w:pPr>
        <w:spacing w:after="0" w:line="240" w:lineRule="auto"/>
      </w:pPr>
      <w:r>
        <w:separator/>
      </w:r>
    </w:p>
  </w:endnote>
  <w:endnote w:type="continuationSeparator" w:id="0">
    <w:p w14:paraId="47C5C48C" w14:textId="77777777" w:rsidR="0048684C" w:rsidRDefault="0048684C" w:rsidP="0048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8DB7" w14:textId="77777777" w:rsidR="0048684C" w:rsidRDefault="0048684C" w:rsidP="0048684C">
      <w:pPr>
        <w:spacing w:after="0" w:line="240" w:lineRule="auto"/>
      </w:pPr>
      <w:r>
        <w:separator/>
      </w:r>
    </w:p>
  </w:footnote>
  <w:footnote w:type="continuationSeparator" w:id="0">
    <w:p w14:paraId="7EDCAFC1" w14:textId="77777777" w:rsidR="0048684C" w:rsidRDefault="0048684C" w:rsidP="0048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04C7" w14:textId="7A216EBE" w:rsidR="0048684C" w:rsidRDefault="0048684C">
    <w:pPr>
      <w:pStyle w:val="Header"/>
    </w:pPr>
    <w:r w:rsidRPr="0048684C">
      <w:rPr>
        <w:noProof/>
      </w:rPr>
      <w:drawing>
        <wp:inline distT="0" distB="0" distL="0" distR="0" wp14:anchorId="790BF815" wp14:editId="5DA34B16">
          <wp:extent cx="2133600" cy="742857"/>
          <wp:effectExtent l="0" t="0" r="0" b="635"/>
          <wp:docPr id="724401986" name="Picture 1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01986" name="Picture 12" descr="A black background with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94" r="13314"/>
                  <a:stretch>
                    <a:fillRect/>
                  </a:stretch>
                </pic:blipFill>
                <pic:spPr bwMode="auto">
                  <a:xfrm>
                    <a:off x="0" y="0"/>
                    <a:ext cx="2133868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48684C">
      <w:rPr>
        <w:noProof/>
      </w:rPr>
      <w:drawing>
        <wp:inline distT="0" distB="0" distL="0" distR="0" wp14:anchorId="189B3D94" wp14:editId="2C98ED16">
          <wp:extent cx="514350" cy="619125"/>
          <wp:effectExtent l="0" t="0" r="0" b="9525"/>
          <wp:docPr id="1933422701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422701" name="Picture 7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A8F"/>
    <w:multiLevelType w:val="multilevel"/>
    <w:tmpl w:val="33AA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421AE"/>
    <w:multiLevelType w:val="multilevel"/>
    <w:tmpl w:val="A55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26D7A"/>
    <w:multiLevelType w:val="multilevel"/>
    <w:tmpl w:val="6E3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F41A42"/>
    <w:multiLevelType w:val="multilevel"/>
    <w:tmpl w:val="F886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5A4563"/>
    <w:multiLevelType w:val="multilevel"/>
    <w:tmpl w:val="6D4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0549BF"/>
    <w:multiLevelType w:val="multilevel"/>
    <w:tmpl w:val="C0F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516436"/>
    <w:multiLevelType w:val="multilevel"/>
    <w:tmpl w:val="8E22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E84FB3"/>
    <w:multiLevelType w:val="multilevel"/>
    <w:tmpl w:val="B36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1863DB"/>
    <w:multiLevelType w:val="multilevel"/>
    <w:tmpl w:val="0540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4269393">
    <w:abstractNumId w:val="5"/>
  </w:num>
  <w:num w:numId="2" w16cid:durableId="1557812703">
    <w:abstractNumId w:val="1"/>
  </w:num>
  <w:num w:numId="3" w16cid:durableId="968900852">
    <w:abstractNumId w:val="2"/>
  </w:num>
  <w:num w:numId="4" w16cid:durableId="1567376266">
    <w:abstractNumId w:val="0"/>
  </w:num>
  <w:num w:numId="5" w16cid:durableId="810251143">
    <w:abstractNumId w:val="8"/>
  </w:num>
  <w:num w:numId="6" w16cid:durableId="646277681">
    <w:abstractNumId w:val="4"/>
  </w:num>
  <w:num w:numId="7" w16cid:durableId="435636587">
    <w:abstractNumId w:val="3"/>
  </w:num>
  <w:num w:numId="8" w16cid:durableId="748235653">
    <w:abstractNumId w:val="6"/>
  </w:num>
  <w:num w:numId="9" w16cid:durableId="413402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4C"/>
    <w:rsid w:val="00193A41"/>
    <w:rsid w:val="001A44C8"/>
    <w:rsid w:val="0032057B"/>
    <w:rsid w:val="00451080"/>
    <w:rsid w:val="00472B34"/>
    <w:rsid w:val="0048684C"/>
    <w:rsid w:val="004C2DD0"/>
    <w:rsid w:val="007650B2"/>
    <w:rsid w:val="00781E5D"/>
    <w:rsid w:val="00972A60"/>
    <w:rsid w:val="00B81BBF"/>
    <w:rsid w:val="00D2412F"/>
    <w:rsid w:val="00E8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92D69"/>
  <w15:chartTrackingRefBased/>
  <w15:docId w15:val="{620CD6EF-61E3-4ED5-B366-78E58303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4C"/>
  </w:style>
  <w:style w:type="paragraph" w:styleId="Footer">
    <w:name w:val="footer"/>
    <w:basedOn w:val="Normal"/>
    <w:link w:val="FooterChar"/>
    <w:uiPriority w:val="99"/>
    <w:unhideWhenUsed/>
    <w:rsid w:val="0048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4C"/>
  </w:style>
  <w:style w:type="character" w:styleId="Hyperlink">
    <w:name w:val="Hyperlink"/>
    <w:basedOn w:val="DefaultParagraphFont"/>
    <w:uiPriority w:val="99"/>
    <w:unhideWhenUsed/>
    <w:rsid w:val="00972A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A6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7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2A60"/>
  </w:style>
  <w:style w:type="character" w:customStyle="1" w:styleId="eop">
    <w:name w:val="eop"/>
    <w:basedOn w:val="DefaultParagraphFont"/>
    <w:rsid w:val="00972A60"/>
  </w:style>
  <w:style w:type="character" w:customStyle="1" w:styleId="tabchar">
    <w:name w:val="tabchar"/>
    <w:basedOn w:val="DefaultParagraphFont"/>
    <w:rsid w:val="0078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OCTA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Imler</dc:creator>
  <cp:keywords/>
  <dc:description/>
  <cp:lastModifiedBy>Allison Imler</cp:lastModifiedBy>
  <cp:revision>2</cp:revision>
  <dcterms:created xsi:type="dcterms:W3CDTF">2025-09-15T18:28:00Z</dcterms:created>
  <dcterms:modified xsi:type="dcterms:W3CDTF">2025-09-15T18:28:00Z</dcterms:modified>
</cp:coreProperties>
</file>